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write new functions to compute the hidden metrics like effective and realized spread.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that the pytest cases can properly test the newly written function.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create the hidden metric functions.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ensuring that the test cases properly cover all cases and edge cases.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Lengthy process to create functions for all my metrics.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Reassessed how the 1, 5, and 15-minute comparisons should be framed to keep things simple.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the priority list of output metrics to highlight only the most essential ones.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clean outline of how comparisons will appear on screen.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exact set of fields and metrics for the initial release.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Deciding how much detail to include without creating clutter.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comparisons are easy to read when multiple metrics are involved.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results from the initial end-to-end tests and fixed minor issues in the spread and slippage calculations.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Increased pytest coverage by adding tests for boundary cases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Share the documented calculations with the team for feedback and finalize the formulas.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 Begin preparing integration tests to validate the calculations when hooked into the full backend.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Waiting for team confirmation on acceptable tolerance levels for spread and slippage outputs before finalizing the functions.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 Received feedback on UI design to meet basic requirements. Applied knowledge and application of Human Computer Interaction knowledge of the constitution of a good user experience and necessary aspects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application of best UI/UX from Professor Gregory to instill best but simple UI to satisfy the user experience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learning how to add permissions to other users to the same database for Postgres.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Analyzed the requirements for other users to access the database.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Grant access to every team member to the database so that they can make queries for inserting data.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Providing access to every member as an administrator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